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62" w:rsidRDefault="00282962" w:rsidP="0028296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подання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розгляду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(з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дотриманням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конфіденційності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заяв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випадки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бул</w:t>
      </w:r>
      <w:proofErr w:type="gram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інгу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цькування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в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закладі</w:t>
      </w:r>
      <w:proofErr w:type="spellEnd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b/>
          <w:sz w:val="28"/>
          <w:szCs w:val="28"/>
          <w:lang w:eastAsia="ru-RU"/>
        </w:rPr>
        <w:t>освіти</w:t>
      </w:r>
      <w:proofErr w:type="spellEnd"/>
    </w:p>
    <w:p w:rsidR="00024F37" w:rsidRPr="00282962" w:rsidRDefault="00024F37" w:rsidP="0028296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право подати будь-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учасник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Заява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до Закону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Здобувач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став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ідком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психолога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4. Педагог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став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ідком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про факт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здобувача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свідком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факт.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з’ясовує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обставини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єдиноразовим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налагодження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мікроклімату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дитячому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конфлікту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вирішується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межах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визнала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інг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одноразовий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конфлікт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повідомляє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уповноважені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підрозділи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та Службу у справах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Здобувач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звернутись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гарячу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лінію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ГО «Ла Страда -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» з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насильству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; до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; Центру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безоплатної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правової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відповідна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особа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інформує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письмовій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з’ясувати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обставини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2962">
        <w:rPr>
          <w:rFonts w:ascii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2829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4F37" w:rsidRDefault="00024F37" w:rsidP="00282962">
      <w:pPr>
        <w:pStyle w:val="a5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</w:p>
    <w:p w:rsidR="00282962" w:rsidRPr="00024F37" w:rsidRDefault="00282962" w:rsidP="00024F37">
      <w:pPr>
        <w:pStyle w:val="a5"/>
        <w:jc w:val="center"/>
        <w:rPr>
          <w:rFonts w:ascii="Times New Roman" w:hAnsi="Times New Roman" w:cs="Times New Roman"/>
          <w:b/>
          <w:color w:val="0A0A0A"/>
          <w:sz w:val="28"/>
          <w:szCs w:val="28"/>
          <w:lang w:eastAsia="ru-RU"/>
        </w:rPr>
      </w:pPr>
      <w:proofErr w:type="spellStart"/>
      <w:r w:rsidRPr="00024F37">
        <w:rPr>
          <w:rFonts w:ascii="Times New Roman" w:hAnsi="Times New Roman" w:cs="Times New Roman"/>
          <w:b/>
          <w:color w:val="0A0A0A"/>
          <w:sz w:val="28"/>
          <w:szCs w:val="28"/>
          <w:lang w:eastAsia="ru-RU"/>
        </w:rPr>
        <w:t>Зразок</w:t>
      </w:r>
      <w:proofErr w:type="spellEnd"/>
      <w:r w:rsidRPr="00024F37">
        <w:rPr>
          <w:rFonts w:ascii="Times New Roman" w:hAnsi="Times New Roman" w:cs="Times New Roman"/>
          <w:b/>
          <w:color w:val="0A0A0A"/>
          <w:sz w:val="28"/>
          <w:szCs w:val="28"/>
          <w:lang w:eastAsia="ru-RU"/>
        </w:rPr>
        <w:t xml:space="preserve"> заяви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Директору 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Назва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024F37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закладу </w:t>
      </w:r>
      <w:proofErr w:type="spellStart"/>
      <w:r w:rsidR="00024F37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освіти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_________________________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(</w:t>
      </w:r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ІБ директора)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_________________________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(</w:t>
      </w:r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ІБ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заявника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_________________________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(адреса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проживання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_________________________</w:t>
      </w:r>
    </w:p>
    <w:p w:rsidR="00282962" w:rsidRPr="00282962" w:rsidRDefault="00282962" w:rsidP="00024F37">
      <w:pPr>
        <w:pStyle w:val="a5"/>
        <w:jc w:val="right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(номер телефону, за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бажанням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024F37" w:rsidRDefault="00024F37" w:rsidP="00282962">
      <w:pPr>
        <w:pStyle w:val="a5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</w:p>
    <w:p w:rsidR="00282962" w:rsidRPr="00282962" w:rsidRDefault="00282962" w:rsidP="00024F37">
      <w:pPr>
        <w:pStyle w:val="a5"/>
        <w:jc w:val="center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ЗАЯВА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lastRenderedPageBreak/>
        <w:t>Я, (</w:t>
      </w:r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ІБ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заявника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батько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мати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законний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представник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учня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учениці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(ПІБ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учня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учениці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клас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повідомляю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систематичні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випадки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булінгу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цькування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стосовно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моєї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(дата) та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протягом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період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часу)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учень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учні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(ПІБ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кривдника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кривдників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учні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клас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кривдника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кривдників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), вчиняли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щодо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моєї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такі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дії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Дата: (дата)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Час: (час)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Місце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: 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класна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кімната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коридор,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їдальня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подвір'я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тощо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Св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ідки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: 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перелічити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ПІБ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свідків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є)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Опис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: 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детальний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опис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того,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сталося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образливі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слова,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фізичний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вплив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поширення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чуток, погрози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тощо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Наслідки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: (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опис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наслідків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вони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були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психологічна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травма,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фізичні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ушкодження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економічна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шкода)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Прошу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вжити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термінових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заходів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припинення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бул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інгу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розібратися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ситуації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склалася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, та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посилити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заходи для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забезпечення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безпечного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освітнього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середовища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моєї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дитини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82962" w:rsidRPr="00282962" w:rsidRDefault="00282962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Прошу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повідомити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мене про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результати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розслідування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вжиті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заходи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відповідно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до</w:t>
      </w:r>
      <w:proofErr w:type="gram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чинного </w:t>
      </w:r>
      <w:proofErr w:type="spellStart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законодавства</w:t>
      </w:r>
      <w:proofErr w:type="spellEnd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82962" w:rsidRPr="00282962" w:rsidRDefault="00024F37" w:rsidP="00024F37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lang w:eastAsia="ru-RU"/>
        </w:rPr>
      </w:pPr>
      <w:bookmarkStart w:id="0" w:name="_GoBack"/>
      <w:bookmarkEnd w:id="0"/>
      <w:r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282962"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(Дата) _______________ (</w:t>
      </w:r>
      <w:proofErr w:type="spellStart"/>
      <w:r w:rsidR="00282962"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Підпис</w:t>
      </w:r>
      <w:proofErr w:type="spellEnd"/>
      <w:r w:rsidR="00282962"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282962"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заявника</w:t>
      </w:r>
      <w:proofErr w:type="spellEnd"/>
      <w:r w:rsidR="00282962" w:rsidRPr="00282962">
        <w:rPr>
          <w:rFonts w:ascii="Times New Roman" w:hAnsi="Times New Roman" w:cs="Times New Roman"/>
          <w:color w:val="0A0A0A"/>
          <w:sz w:val="28"/>
          <w:szCs w:val="28"/>
          <w:lang w:eastAsia="ru-RU"/>
        </w:rPr>
        <w:t>) _______________</w:t>
      </w:r>
    </w:p>
    <w:p w:rsidR="00962571" w:rsidRDefault="00962571"/>
    <w:sectPr w:rsidR="0096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03E"/>
    <w:multiLevelType w:val="multilevel"/>
    <w:tmpl w:val="EB3E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96521"/>
    <w:multiLevelType w:val="multilevel"/>
    <w:tmpl w:val="C4F8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62"/>
    <w:rsid w:val="00024F37"/>
    <w:rsid w:val="00282962"/>
    <w:rsid w:val="0096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962"/>
    <w:rPr>
      <w:b/>
      <w:bCs/>
    </w:rPr>
  </w:style>
  <w:style w:type="character" w:customStyle="1" w:styleId="uv3um">
    <w:name w:val="uv3um"/>
    <w:basedOn w:val="a0"/>
    <w:rsid w:val="00282962"/>
  </w:style>
  <w:style w:type="paragraph" w:styleId="a5">
    <w:name w:val="No Spacing"/>
    <w:uiPriority w:val="1"/>
    <w:qFormat/>
    <w:rsid w:val="002829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962"/>
    <w:rPr>
      <w:b/>
      <w:bCs/>
    </w:rPr>
  </w:style>
  <w:style w:type="character" w:customStyle="1" w:styleId="uv3um">
    <w:name w:val="uv3um"/>
    <w:basedOn w:val="a0"/>
    <w:rsid w:val="00282962"/>
  </w:style>
  <w:style w:type="paragraph" w:styleId="a5">
    <w:name w:val="No Spacing"/>
    <w:uiPriority w:val="1"/>
    <w:qFormat/>
    <w:rsid w:val="00282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816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73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10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67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2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99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0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402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56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85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67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57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86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71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23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0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15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02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5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06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9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11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89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13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0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52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7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87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1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73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82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55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</cp:revision>
  <dcterms:created xsi:type="dcterms:W3CDTF">2025-11-02T15:52:00Z</dcterms:created>
  <dcterms:modified xsi:type="dcterms:W3CDTF">2025-11-02T15:56:00Z</dcterms:modified>
</cp:coreProperties>
</file>