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24" w:rsidRDefault="00844FEE" w:rsidP="00CE5024">
      <w:pPr>
        <w:pStyle w:val="a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CE5024">
        <w:rPr>
          <w:noProof/>
          <w:szCs w:val="28"/>
          <w:lang w:val="en-US" w:eastAsia="en-US"/>
        </w:rPr>
        <w:drawing>
          <wp:inline distT="0" distB="0" distL="0" distR="0" wp14:anchorId="6B5E19FC" wp14:editId="1417C785">
            <wp:extent cx="4724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24" w:rsidRDefault="00CE5024" w:rsidP="00CE5024">
      <w:pPr>
        <w:pStyle w:val="a6"/>
        <w:spacing w:line="36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ЯКУШИНЕЦЬКА СІЛЬСЬКА РАДА</w:t>
      </w:r>
    </w:p>
    <w:p w:rsidR="00CE5024" w:rsidRDefault="00CE5024" w:rsidP="00CE5024">
      <w:pPr>
        <w:pStyle w:val="a6"/>
        <w:spacing w:line="360" w:lineRule="auto"/>
        <w:rPr>
          <w:b/>
          <w:szCs w:val="28"/>
        </w:rPr>
      </w:pPr>
      <w:r>
        <w:rPr>
          <w:b/>
          <w:szCs w:val="28"/>
        </w:rPr>
        <w:t xml:space="preserve">КОМУНАЛЬНИЙ ЗАКЛАД «ПУЛТІВЕЦЬКИЙ ЛІЦЕЙ </w:t>
      </w:r>
    </w:p>
    <w:p w:rsidR="00CE5024" w:rsidRDefault="00CE5024" w:rsidP="00CE5024">
      <w:pPr>
        <w:pStyle w:val="a6"/>
        <w:spacing w:line="360" w:lineRule="auto"/>
        <w:rPr>
          <w:b/>
          <w:szCs w:val="28"/>
        </w:rPr>
      </w:pPr>
      <w:r>
        <w:rPr>
          <w:b/>
          <w:szCs w:val="28"/>
        </w:rPr>
        <w:t>ЯКУШИНЕЦЬКОЇ СІЛЬСЬКОЇ РАДИ ВІННИЦЬКОЇ ОБЛАСТІ»</w:t>
      </w:r>
    </w:p>
    <w:p w:rsidR="00CE5024" w:rsidRDefault="00CE5024" w:rsidP="00CE5024">
      <w:pPr>
        <w:pStyle w:val="a6"/>
        <w:jc w:val="left"/>
        <w:rPr>
          <w:b/>
          <w:szCs w:val="28"/>
        </w:rPr>
      </w:pPr>
    </w:p>
    <w:p w:rsidR="00CE5024" w:rsidRDefault="00CE5024" w:rsidP="00CE5024">
      <w:pPr>
        <w:pStyle w:val="a6"/>
        <w:rPr>
          <w:b/>
          <w:szCs w:val="28"/>
        </w:rPr>
      </w:pPr>
      <w:r>
        <w:rPr>
          <w:b/>
          <w:szCs w:val="28"/>
        </w:rPr>
        <w:t>НАКАЗ</w:t>
      </w:r>
    </w:p>
    <w:p w:rsidR="00CE5024" w:rsidRDefault="00CE5024" w:rsidP="00CE5024">
      <w:pPr>
        <w:pStyle w:val="1"/>
        <w:spacing w:line="360" w:lineRule="auto"/>
        <w:rPr>
          <w:rFonts w:ascii="Times New Roman" w:hAnsi="Times New Roman"/>
          <w:b/>
          <w:sz w:val="12"/>
          <w:szCs w:val="28"/>
          <w:lang w:val="ru-RU"/>
        </w:rPr>
      </w:pPr>
    </w:p>
    <w:p w:rsidR="00CE5024" w:rsidRPr="00D25724" w:rsidRDefault="00D25724" w:rsidP="00CE5024">
      <w:pPr>
        <w:pStyle w:val="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C2ECD">
        <w:rPr>
          <w:rFonts w:ascii="Times New Roman" w:hAnsi="Times New Roman"/>
          <w:sz w:val="28"/>
          <w:szCs w:val="28"/>
        </w:rPr>
        <w:t>13</w:t>
      </w:r>
      <w:r w:rsidR="00CE5024">
        <w:rPr>
          <w:rFonts w:ascii="Times New Roman" w:hAnsi="Times New Roman"/>
          <w:sz w:val="28"/>
          <w:szCs w:val="28"/>
        </w:rPr>
        <w:t>.09.202</w:t>
      </w:r>
      <w:r w:rsidR="00AC2ECD">
        <w:rPr>
          <w:rFonts w:ascii="Times New Roman" w:hAnsi="Times New Roman"/>
          <w:sz w:val="28"/>
          <w:szCs w:val="28"/>
          <w:lang w:val="ru-RU"/>
        </w:rPr>
        <w:t>3</w:t>
      </w:r>
      <w:r w:rsidR="00CE5024">
        <w:rPr>
          <w:rFonts w:ascii="Times New Roman" w:hAnsi="Times New Roman"/>
          <w:sz w:val="28"/>
          <w:szCs w:val="28"/>
        </w:rPr>
        <w:t xml:space="preserve">                                       с. </w:t>
      </w:r>
      <w:proofErr w:type="spellStart"/>
      <w:r w:rsidR="00CE5024">
        <w:rPr>
          <w:rFonts w:ascii="Times New Roman" w:hAnsi="Times New Roman"/>
          <w:sz w:val="28"/>
          <w:szCs w:val="28"/>
        </w:rPr>
        <w:t>Пултівці</w:t>
      </w:r>
      <w:proofErr w:type="spellEnd"/>
      <w:r w:rsidR="00CE502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№ </w:t>
      </w:r>
      <w:r w:rsidR="00AC2ECD">
        <w:rPr>
          <w:rFonts w:ascii="Times New Roman" w:hAnsi="Times New Roman"/>
          <w:sz w:val="28"/>
          <w:szCs w:val="28"/>
          <w:lang w:val="ru-RU"/>
        </w:rPr>
        <w:t>123</w:t>
      </w:r>
      <w:r>
        <w:rPr>
          <w:rFonts w:ascii="Times New Roman" w:hAnsi="Times New Roman"/>
          <w:sz w:val="28"/>
          <w:szCs w:val="28"/>
          <w:lang w:val="ru-RU"/>
        </w:rPr>
        <w:t>-о</w:t>
      </w:r>
    </w:p>
    <w:p w:rsidR="00CE5024" w:rsidRDefault="00CE5024" w:rsidP="00CE5024">
      <w:pPr>
        <w:rPr>
          <w:sz w:val="28"/>
          <w:lang w:val="uk-UA"/>
        </w:rPr>
      </w:pPr>
    </w:p>
    <w:p w:rsidR="00CE5024" w:rsidRPr="00CE5024" w:rsidRDefault="00CE5024" w:rsidP="00CE50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</w:t>
      </w:r>
      <w:r w:rsidR="0047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E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організацію  роботи </w:t>
      </w:r>
    </w:p>
    <w:p w:rsidR="00CE5024" w:rsidRPr="00CE5024" w:rsidRDefault="00CE5024" w:rsidP="00CE50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</w:t>
      </w:r>
      <w:r w:rsidR="0047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обдарованими</w:t>
      </w:r>
      <w:r w:rsidR="0047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учнями</w:t>
      </w:r>
      <w:r w:rsidRPr="00CE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:rsidR="00CE5024" w:rsidRPr="001F489E" w:rsidRDefault="00AC2ECD" w:rsidP="001F48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 2023-2024</w:t>
      </w:r>
      <w:r w:rsidR="001F4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CE5024" w:rsidRPr="00D25724" w:rsidRDefault="00CE5024" w:rsidP="00844FE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44E0E" w:rsidRPr="00757F72" w:rsidRDefault="00844FEE" w:rsidP="00757F72">
      <w:pPr>
        <w:shd w:val="clear" w:color="auto" w:fill="FFFFFF"/>
        <w:spacing w:after="225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val="uk-UA"/>
        </w:rPr>
      </w:pPr>
      <w:r w:rsidRPr="00D25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B2D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5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F394E" w:rsidRPr="00C02D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Законів України «Про освіту»,</w:t>
      </w:r>
      <w:r w:rsidR="000F394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повну загальну середню освіту»,</w:t>
      </w:r>
      <w:r w:rsidR="000F394E" w:rsidRPr="00C02D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позашкільну освіту», Указу Президента України від 24.04.2000 № 612/2000 </w:t>
      </w:r>
      <w:r w:rsidR="000F394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F394E" w:rsidRPr="00C02D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</w:t>
      </w:r>
      <w:r w:rsidR="000F394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F394E" w:rsidRPr="00C02D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додаткові заходи щодо розвитку системи </w:t>
      </w:r>
      <w:r w:rsidR="000F394E" w:rsidRPr="00C02D83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виявлення та</w:t>
      </w:r>
      <w:r w:rsidR="007B2D88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F394E" w:rsidRPr="00C02D83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підтримки</w:t>
      </w:r>
      <w:r w:rsidR="007B2D88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F394E" w:rsidRPr="00C02D83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обдарованих і талановитих дітей та молоді»,</w:t>
      </w:r>
      <w:r w:rsidR="000F394E" w:rsidRPr="000F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394E" w:rsidRPr="002C3534">
        <w:rPr>
          <w:rFonts w:ascii="Times New Roman" w:hAnsi="Times New Roman" w:cs="Times New Roman"/>
          <w:sz w:val="28"/>
          <w:szCs w:val="28"/>
          <w:lang w:val="uk-UA"/>
        </w:rPr>
        <w:t>ідповідно до Обласної цільової програми роботи з обдарованою молоддю на 2023-2027 роки, затвердженої наказом МОН № 3 від 03 січня 2023 року, змінами до Обласної цільової</w:t>
      </w:r>
      <w:r w:rsidR="007B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4E" w:rsidRPr="002C353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7B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4E" w:rsidRPr="002C3534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7B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4E" w:rsidRPr="002C353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B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F394E" w:rsidRPr="002C3534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обдарованою молоддю на 2023-2027 роки за наказом МОН № 890 від 20 червня 2023 року, </w:t>
      </w:r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 (наказ Міністерства освіти і науки, молоді та спорту України від 22.09.2011 № 1099),</w:t>
      </w:r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7F72" w:rsidRPr="00456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згідно річного плану роботи</w:t>
      </w:r>
      <w:r w:rsidR="00757F72" w:rsidRPr="0045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F72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757F72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757F72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AE6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2023-2024</w:t>
      </w:r>
      <w:r w:rsidR="00081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навчальний рік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пошуку, підтримки, розвитку творчого потенціалу, створення належних умов для </w:t>
      </w:r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виявлення та підтримки талановитої молоді, розвитку її інтересів, </w:t>
      </w:r>
      <w:proofErr w:type="spellStart"/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схильностей</w:t>
      </w:r>
      <w:proofErr w:type="spellEnd"/>
      <w:r w:rsidR="00CE5024" w:rsidRPr="00D25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природних обдарувань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5024" w:rsidRDefault="00CE5024" w:rsidP="00CE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5024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НАКАЗУЮ</w:t>
      </w:r>
      <w:r w:rsidRPr="00CE5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3F0D" w:rsidRPr="00CE5024" w:rsidRDefault="002B3F0D" w:rsidP="00CE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024" w:rsidRPr="00CE5024" w:rsidRDefault="00CE5024" w:rsidP="002B3F0D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</w:t>
      </w:r>
      <w:proofErr w:type="gram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2023-2024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C56D0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1).</w:t>
      </w:r>
    </w:p>
    <w:p w:rsidR="00CE5024" w:rsidRPr="00CE5024" w:rsidRDefault="00CE5024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Педагогічному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колективу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proofErr w:type="gram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Ознайомитись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з</w:t>
      </w:r>
      <w:proofErr w:type="gram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планом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2023-2024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залучати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заходах.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Продовжити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</w:t>
      </w:r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природних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нахилів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обдарованих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талановитих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0073" w:rsidRPr="00EA7ED4" w:rsidRDefault="00757F72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2.3.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Активно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впроваджувати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практику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дітьми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враховуючи</w:t>
      </w:r>
      <w:proofErr w:type="spellEnd"/>
      <w:proofErr w:type="gram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НУШ.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5024" w:rsidRPr="00CE5024" w:rsidRDefault="00250E9C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Заступнику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директора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-виховної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Уманець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О.О.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інформуванн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proofErr w:type="gram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засобах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навчального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закладу, в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іншого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засобах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періодично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нарад</w:t>
      </w:r>
      <w:proofErr w:type="spellEnd"/>
      <w:proofErr w:type="gram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нтролювати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вчителів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дітьми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практикувати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досвід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найрезультативніших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них.</w:t>
      </w:r>
    </w:p>
    <w:p w:rsid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Надавати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консультативну</w:t>
      </w:r>
      <w:proofErr w:type="spellEnd"/>
      <w:proofErr w:type="gram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методичну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допомогу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вчителям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уроках форм і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звиток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творчого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потенціалу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F489E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3.4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Провести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proofErr w:type="gram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дисциплін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переможців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етапу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предметних</w:t>
      </w:r>
      <w:proofErr w:type="spellEnd"/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 ІІ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етапі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учнівських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предметних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7F72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="00757F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жовтень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2023-грудень 2023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89E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науково-дослідницької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Малій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Академії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 до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Інтернет-олімпіадах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A90073" w:rsidRPr="000815AB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3.6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Вести контроль за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учителями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індивідуальних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занять з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CE5024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Психологічній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1D7D4F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4.1. Внести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="00A900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0073" w:rsidRPr="0045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073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A90073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A90073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A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«Талант. </w:t>
      </w:r>
      <w:proofErr w:type="spellStart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Обдарованість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.» на 2023-2024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поновлювати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року.</w:t>
      </w:r>
    </w:p>
    <w:p w:rsidR="00A90073" w:rsidRPr="000815AB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4.2. Провести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анкетування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діагностування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обдарованості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E5024" w:rsidRPr="00CE5024" w:rsidRDefault="00CE5024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Заступнику директора</w:t>
      </w:r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виховної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Кашарабі</w:t>
      </w:r>
      <w:proofErr w:type="spellEnd"/>
      <w:r w:rsidR="00250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О.М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5.1.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гуртків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proofErr w:type="gram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5.2.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Підтримувати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співпрацю</w:t>
      </w:r>
      <w:proofErr w:type="spellEnd"/>
      <w:proofErr w:type="gram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науковими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установами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закладами з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різноманітних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наукових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заходах,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зустрічах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5.3.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Узагальнювати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</w:t>
      </w:r>
      <w:proofErr w:type="spellEnd"/>
      <w:proofErr w:type="gram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олімпіадах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конкурсах,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змаганнях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фестивалях,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розробляти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рекомендації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покращення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кінець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ІІ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семестрів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0073" w:rsidRPr="000815AB" w:rsidRDefault="00CE5024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5.4. </w:t>
      </w:r>
      <w:proofErr w:type="spellStart"/>
      <w:proofErr w:type="gram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персональний</w:t>
      </w:r>
      <w:proofErr w:type="spellEnd"/>
      <w:proofErr w:type="gram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моніторинг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результативності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вчителів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здібними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1F489E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Головам ШМК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Розглядати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засіданнях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ШМК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обдарованими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дітьми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жовтень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грудень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травень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.2. Провести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досягнень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випускників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результатами НМТ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метою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визначення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напрямків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поточному</w:t>
      </w:r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навчальному</w:t>
      </w:r>
      <w:proofErr w:type="spellEnd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році</w:t>
      </w:r>
      <w:proofErr w:type="spellEnd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вересень</w:t>
      </w:r>
      <w:proofErr w:type="spellEnd"/>
      <w:r w:rsidR="001D7D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.3.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Коригувати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ШМК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пошукової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творчої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6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.4.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Поповнювати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Скарбничку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матеріалами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обдарованою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талановитою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молоддю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.5.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рганізовувати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ліцеї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тижні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виставки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робіт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річного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плану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0073" w:rsidRPr="00CE5024" w:rsidRDefault="00A90073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5024" w:rsidRPr="00CE5024" w:rsidRDefault="001F489E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Учителям-предметникам,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1-11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гуртків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конкурсах,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конференціях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науково-пошукового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характеру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.2.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підготовку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proofErr w:type="gram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І,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ІІ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ІІІ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етапах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олімпіадах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інтелектуальних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конкурсах  та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змаганнях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територіального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обласного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Всеукраїнського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.3.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методично</w:t>
      </w:r>
      <w:proofErr w:type="gram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організаційний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супровід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олімпіадах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конкурсах,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змаганнях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.4. </w:t>
      </w:r>
      <w:proofErr w:type="spellStart"/>
      <w:proofErr w:type="gram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здобувачам</w:t>
      </w:r>
      <w:proofErr w:type="spellEnd"/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індивідуальних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оволодіння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практичними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вміннями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навичками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дослідно-експериментальної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.5.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Організувати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по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</w:t>
      </w:r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ртків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вересень</w:t>
      </w:r>
      <w:proofErr w:type="spellEnd"/>
      <w:r w:rsidR="00AC2E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.6.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Практикувати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уроках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різнорівневі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рчі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завдання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спрямовувати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proofErr w:type="gram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пошуково-дослідницької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.7.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Активізувати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позаурочну</w:t>
      </w:r>
      <w:proofErr w:type="spellEnd"/>
      <w:proofErr w:type="gram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метою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виявлення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0073" w:rsidRPr="000815AB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.8.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активної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Інтернет-олімпіадах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інтерактивних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конкурсах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1F489E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Педагогу-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анізатору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у</w:t>
      </w:r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ліцеї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виставки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робіт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спрямовані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виявлення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самореалізацію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.2.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proofErr w:type="gram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різноманітних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конкурсах,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фестивалях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змаганнях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року).</w:t>
      </w:r>
    </w:p>
    <w:p w:rsidR="00CE5024" w:rsidRPr="00CE502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8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.3.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Підтримувати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співпрацю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proofErr w:type="gram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установами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навчальними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закладами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BA30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різноманітних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мистецьких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заходах,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зустрічах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0073" w:rsidRPr="00EA7ED4" w:rsidRDefault="001F489E" w:rsidP="002B3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.4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Продовжувати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з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лідерських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якостей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4E0E" w:rsidRDefault="001F489E" w:rsidP="00727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даного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наказу </w:t>
      </w:r>
      <w:proofErr w:type="spellStart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CE5024" w:rsidRPr="00CE50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заступника директора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навчально-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виховної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2B3F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Уманець</w:t>
      </w:r>
      <w:proofErr w:type="spellEnd"/>
      <w:r w:rsidR="00754A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О.О.</w:t>
      </w:r>
      <w:r w:rsidR="002B3F0D" w:rsidRPr="00CE50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90073" w:rsidRDefault="00A90073" w:rsidP="002B3F0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3F0D" w:rsidRDefault="002B3F0D" w:rsidP="002B3F0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3F0D" w:rsidRPr="00A90073" w:rsidRDefault="00844E0E" w:rsidP="002B3F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B3F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B3F0D"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B3F0D" w:rsidRPr="002B3F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Директор                                                              Світлана  ХАВТИРКО</w:t>
      </w:r>
    </w:p>
    <w:p w:rsidR="00844E0E" w:rsidRPr="00844E0E" w:rsidRDefault="00844E0E" w:rsidP="002B3F0D">
      <w:pPr>
        <w:spacing w:line="360" w:lineRule="auto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 w:rsidRPr="00844E0E"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2B3F0D"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844E0E" w:rsidRPr="00844E0E" w:rsidRDefault="00844E0E" w:rsidP="00A90073">
      <w:pPr>
        <w:spacing w:line="240" w:lineRule="auto"/>
        <w:rPr>
          <w:rStyle w:val="ab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 наказом </w:t>
      </w:r>
      <w:proofErr w:type="spellStart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ознайомлені</w:t>
      </w:r>
      <w:proofErr w:type="spellEnd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: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_______Ольга УМАНЕЦЬ_________        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</w:t>
      </w:r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Наталія</w:t>
      </w:r>
      <w:proofErr w:type="spellEnd"/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ГАВРИЛЮК_______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proofErr w:type="spellStart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Олена</w:t>
      </w:r>
      <w:proofErr w:type="spellEnd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КАШАРАБА_______         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</w:t>
      </w:r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Наталія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КОНИК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_______Алла ПОТЄЄВА__________     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_________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Олена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МОКРОУЗ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_______Валентина МО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РГУН_______     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_________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Олена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ОЛІЙНИК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</w:t>
      </w:r>
      <w:proofErr w:type="spellStart"/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Віра</w:t>
      </w:r>
      <w:proofErr w:type="spellEnd"/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САЮК_______________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  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</w:t>
      </w:r>
      <w:r w:rsidR="00AC2ECD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Ольга ДЕМ'ЯНОВА</w:t>
      </w:r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_______Г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анна ГРОНЮ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К___________     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________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Світлана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МЕЛЬНИК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_______Галина МАРУЩАК________       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Світлана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ФЕДОРЦОВА</w:t>
      </w:r>
      <w:proofErr w:type="gram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</w:t>
      </w:r>
    </w:p>
    <w:p w:rsidR="00844E0E" w:rsidRPr="00A90073" w:rsidRDefault="00AC2ECD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proofErr w:type="spellStart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Ірина</w:t>
      </w:r>
      <w:proofErr w:type="spellEnd"/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РУЦЬКА </w:t>
      </w:r>
      <w:r w:rsidR="00844E0E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>__</w:t>
      </w:r>
      <w:r w:rsidR="00844E0E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    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="00844E0E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>__</w:t>
      </w:r>
      <w:r w:rsidR="007278F6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Тетяна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БАДРА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К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844E0E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r w:rsidR="00AC2ECD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Людмила КНЮХ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____________     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r w:rsidR="00AC2ECD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Т</w:t>
      </w:r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етяна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КОСТЮК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</w:t>
      </w:r>
    </w:p>
    <w:p w:rsidR="00844E0E" w:rsidRPr="00A90073" w:rsidRDefault="00844E0E" w:rsidP="000704AA">
      <w:pPr>
        <w:pStyle w:val="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r w:rsidR="00AC2ECD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Марина КИЗИМА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___________        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r w:rsidR="00B9419B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</w:t>
      </w:r>
      <w:r w:rsidR="00AC2ECD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Тетяна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МЕЛЬНИК 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>__</w:t>
      </w:r>
      <w:r w:rsidR="001D7D4F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</w:t>
      </w:r>
    </w:p>
    <w:p w:rsidR="00844E0E" w:rsidRPr="00A90073" w:rsidRDefault="00B9419B" w:rsidP="000704AA">
      <w:pPr>
        <w:pStyle w:val="1"/>
        <w:rPr>
          <w:b/>
        </w:rPr>
      </w:pP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</w:t>
      </w:r>
      <w:proofErr w:type="spellStart"/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>Надія</w:t>
      </w:r>
      <w:proofErr w:type="spellEnd"/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МЕЛЬНИК</w:t>
      </w:r>
      <w:r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__________</w:t>
      </w:r>
      <w:r w:rsidR="00844E0E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     </w:t>
      </w:r>
      <w:r w:rsidR="00AC2ECD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________</w:t>
      </w:r>
      <w:r w:rsidR="00AE64D7" w:rsidRP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>Юлія</w:t>
      </w:r>
      <w:proofErr w:type="spellEnd"/>
      <w:r w:rsidR="00AE64D7" w:rsidRPr="00A9007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КОРОБЧИНСЬКА</w:t>
      </w:r>
      <w:r w:rsidR="00AE64D7">
        <w:rPr>
          <w:rStyle w:val="ab"/>
          <w:rFonts w:ascii="Times New Roman" w:hAnsi="Times New Roman"/>
          <w:b w:val="0"/>
          <w:sz w:val="24"/>
          <w:szCs w:val="24"/>
          <w:lang w:val="ru-RU"/>
        </w:rPr>
        <w:t>___</w:t>
      </w:r>
    </w:p>
    <w:p w:rsidR="00974456" w:rsidRDefault="00844E0E" w:rsidP="000704AA">
      <w:pPr>
        <w:pStyle w:val="1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0073">
        <w:rPr>
          <w:sz w:val="28"/>
          <w:szCs w:val="28"/>
        </w:rPr>
        <w:t xml:space="preserve">                 </w:t>
      </w:r>
      <w:r w:rsidR="00974456">
        <w:rPr>
          <w:sz w:val="28"/>
        </w:rPr>
        <w:t xml:space="preserve">                                                                </w:t>
      </w:r>
    </w:p>
    <w:p w:rsidR="008B71C7" w:rsidRDefault="008B71C7" w:rsidP="00844E0E">
      <w:pPr>
        <w:rPr>
          <w:sz w:val="28"/>
          <w:lang w:val="uk-UA"/>
        </w:rPr>
      </w:pPr>
    </w:p>
    <w:p w:rsidR="00EA7ED4" w:rsidRDefault="00EA7ED4" w:rsidP="00844E0E">
      <w:pPr>
        <w:rPr>
          <w:sz w:val="28"/>
          <w:lang w:val="uk-UA"/>
        </w:rPr>
      </w:pPr>
    </w:p>
    <w:p w:rsidR="00EA7ED4" w:rsidRDefault="00EA7ED4" w:rsidP="00844E0E">
      <w:pPr>
        <w:rPr>
          <w:sz w:val="28"/>
          <w:lang w:val="uk-UA"/>
        </w:rPr>
      </w:pPr>
    </w:p>
    <w:p w:rsidR="00EA7ED4" w:rsidRDefault="00EA7ED4" w:rsidP="00844E0E">
      <w:pPr>
        <w:rPr>
          <w:sz w:val="28"/>
          <w:lang w:val="uk-UA"/>
        </w:rPr>
      </w:pPr>
    </w:p>
    <w:p w:rsidR="00EA7ED4" w:rsidRDefault="004838CD" w:rsidP="00844E0E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4838CD" w:rsidRDefault="004838CD" w:rsidP="00844E0E">
      <w:pPr>
        <w:rPr>
          <w:sz w:val="28"/>
          <w:lang w:val="uk-UA"/>
        </w:rPr>
      </w:pPr>
    </w:p>
    <w:p w:rsidR="004838CD" w:rsidRDefault="004838CD" w:rsidP="00844E0E">
      <w:pPr>
        <w:rPr>
          <w:sz w:val="28"/>
          <w:lang w:val="uk-UA"/>
        </w:rPr>
      </w:pPr>
    </w:p>
    <w:p w:rsidR="001D7D4F" w:rsidRDefault="004838CD" w:rsidP="00844E0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</w:t>
      </w:r>
    </w:p>
    <w:p w:rsidR="001D7D4F" w:rsidRDefault="001D7D4F" w:rsidP="00844E0E">
      <w:pPr>
        <w:rPr>
          <w:sz w:val="28"/>
          <w:lang w:val="uk-UA"/>
        </w:rPr>
      </w:pPr>
    </w:p>
    <w:p w:rsidR="004838CD" w:rsidRPr="004838CD" w:rsidRDefault="001D7D4F" w:rsidP="00844E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</w:t>
      </w:r>
      <w:r w:rsidR="004838CD" w:rsidRPr="004838CD">
        <w:rPr>
          <w:rFonts w:ascii="Times New Roman" w:hAnsi="Times New Roman" w:cs="Times New Roman"/>
          <w:sz w:val="24"/>
          <w:szCs w:val="24"/>
          <w:lang w:val="uk-UA"/>
        </w:rPr>
        <w:t>Додаток 1.</w:t>
      </w:r>
    </w:p>
    <w:p w:rsidR="004838CD" w:rsidRPr="004838CD" w:rsidRDefault="004838CD" w:rsidP="004838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38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4838CD">
        <w:rPr>
          <w:rFonts w:ascii="Times New Roman" w:hAnsi="Times New Roman" w:cs="Times New Roman"/>
          <w:sz w:val="24"/>
          <w:szCs w:val="24"/>
          <w:lang w:val="uk-UA"/>
        </w:rPr>
        <w:t>до наказу по КЗ «</w:t>
      </w:r>
      <w:proofErr w:type="spellStart"/>
      <w:r w:rsidRPr="004838CD">
        <w:rPr>
          <w:rFonts w:ascii="Times New Roman" w:hAnsi="Times New Roman" w:cs="Times New Roman"/>
          <w:sz w:val="24"/>
          <w:szCs w:val="24"/>
          <w:lang w:val="uk-UA"/>
        </w:rPr>
        <w:t>Пултівецький</w:t>
      </w:r>
      <w:proofErr w:type="spellEnd"/>
      <w:r w:rsidRPr="004838CD">
        <w:rPr>
          <w:rFonts w:ascii="Times New Roman" w:hAnsi="Times New Roman" w:cs="Times New Roman"/>
          <w:sz w:val="24"/>
          <w:szCs w:val="24"/>
          <w:lang w:val="uk-UA"/>
        </w:rPr>
        <w:t xml:space="preserve"> ліцей»</w:t>
      </w:r>
    </w:p>
    <w:p w:rsidR="004838CD" w:rsidRPr="004838CD" w:rsidRDefault="004838CD" w:rsidP="004838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38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D7D4F">
        <w:rPr>
          <w:rFonts w:ascii="Times New Roman" w:hAnsi="Times New Roman" w:cs="Times New Roman"/>
          <w:sz w:val="24"/>
          <w:szCs w:val="24"/>
          <w:lang w:val="uk-UA"/>
        </w:rPr>
        <w:t>від 13.09.2023 № 123</w:t>
      </w:r>
      <w:r w:rsidRPr="004838CD">
        <w:rPr>
          <w:rFonts w:ascii="Times New Roman" w:hAnsi="Times New Roman" w:cs="Times New Roman"/>
          <w:sz w:val="24"/>
          <w:szCs w:val="24"/>
          <w:lang w:val="uk-UA"/>
        </w:rPr>
        <w:t>-о</w:t>
      </w:r>
    </w:p>
    <w:p w:rsidR="00F45B4B" w:rsidRDefault="004838CD" w:rsidP="00844E0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</w:p>
    <w:p w:rsidR="00F45B4B" w:rsidRDefault="00F45B4B" w:rsidP="00844E0E">
      <w:pPr>
        <w:rPr>
          <w:rFonts w:ascii="Times New Roman" w:hAnsi="Times New Roman" w:cs="Times New Roman"/>
          <w:sz w:val="28"/>
          <w:lang w:val="uk-UA"/>
        </w:rPr>
      </w:pPr>
    </w:p>
    <w:p w:rsidR="004838CD" w:rsidRDefault="004838CD" w:rsidP="00844E0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45B4B">
        <w:rPr>
          <w:rFonts w:ascii="Times New Roman" w:hAnsi="Times New Roman" w:cs="Times New Roman"/>
          <w:sz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lang w:val="uk-UA"/>
        </w:rPr>
        <w:t>Організаційно-методичне забезпечення виконання заходів.</w:t>
      </w:r>
    </w:p>
    <w:p w:rsidR="004838CD" w:rsidRDefault="004838CD" w:rsidP="00844E0E">
      <w:pPr>
        <w:rPr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«Обдарована молодь. Розвиток системи роботи з обдарованою молоддю»</w:t>
      </w:r>
    </w:p>
    <w:p w:rsidR="004838CD" w:rsidRDefault="004838CD" w:rsidP="00844E0E">
      <w:pPr>
        <w:rPr>
          <w:sz w:val="28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6"/>
        <w:gridCol w:w="4028"/>
        <w:gridCol w:w="1512"/>
        <w:gridCol w:w="2126"/>
        <w:gridCol w:w="1276"/>
      </w:tblGrid>
      <w:tr w:rsidR="00844FEE" w:rsidTr="004838CD">
        <w:trPr>
          <w:trHeight w:val="1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Pr="00844FEE" w:rsidRDefault="00A90073" w:rsidP="004772D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№з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A90073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Pr="00844FEE" w:rsidRDefault="00844FEE" w:rsidP="004772D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Термін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Pr="00844FEE" w:rsidRDefault="00844FEE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Pr="00844FEE" w:rsidRDefault="00844FEE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Примітка</w:t>
            </w:r>
            <w:proofErr w:type="spellEnd"/>
          </w:p>
        </w:tc>
      </w:tr>
      <w:tr w:rsidR="00844FEE" w:rsidTr="004838CD">
        <w:trPr>
          <w:trHeight w:val="1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корективи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банку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="00A90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A90073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EE" w:rsidTr="004838CD">
        <w:trPr>
          <w:trHeight w:val="22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здібними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44FEE" w:rsidRDefault="004772D9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="00A90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="00A90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етапу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proofErr w:type="gram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учнівських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44FEE" w:rsidRDefault="00A90073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«Про участь у ІІ</w:t>
            </w:r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етапі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учнівських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 w:rsidR="0084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</w:p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EE" w:rsidRDefault="00844FEE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FEE" w:rsidTr="004838CD">
        <w:trPr>
          <w:trHeight w:val="6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4772D9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у 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EE" w:rsidTr="004838CD">
        <w:trPr>
          <w:trHeight w:val="6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здібними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44FEE" w:rsidRDefault="00844FEE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EE" w:rsidRDefault="00844FEE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EE" w:rsidRDefault="00844FEE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1C7" w:rsidRDefault="008B71C7" w:rsidP="00844E0E">
      <w:pPr>
        <w:rPr>
          <w:sz w:val="28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2126"/>
        <w:gridCol w:w="1134"/>
      </w:tblGrid>
      <w:tr w:rsidR="00974456" w:rsidRPr="00C328EF" w:rsidTr="00C328EF">
        <w:trPr>
          <w:trHeight w:val="1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151B5F" w:rsidP="0097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  <w:r w:rsidR="00974456"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F45B4B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Поповнення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>інформаційного</w:t>
            </w:r>
            <w:proofErr w:type="spellEnd"/>
            <w:proofErr w:type="gramEnd"/>
            <w:r w:rsidRPr="00F45B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банку</w:t>
            </w:r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>даних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про:</w:t>
            </w:r>
          </w:p>
          <w:p w:rsidR="00974456" w:rsidRPr="00C328EF" w:rsidRDefault="00974456" w:rsidP="008B71C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Інтелектуально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974456" w:rsidRPr="00C328EF" w:rsidRDefault="00974456" w:rsidP="008B71C7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Творчо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974456" w:rsidRPr="00F45B4B" w:rsidRDefault="00974456" w:rsidP="008B71C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обдарованих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74456" w:rsidRPr="00F45B4B" w:rsidRDefault="00974456" w:rsidP="008B71C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Технічно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обдарованих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 </w:t>
            </w:r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класні</w:t>
            </w:r>
            <w:proofErr w:type="spellEnd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74456"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нахилів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974456" w:rsidRP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ересень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56D0E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5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практичний</w:t>
            </w:r>
            <w:proofErr w:type="spellEnd"/>
            <w:r w:rsidRPr="00C5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28EF" w:rsidRPr="00C328EF" w:rsidRDefault="00C328EF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Кизима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56D0E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56" w:rsidRPr="004772D9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Розглянути</w:t>
            </w:r>
            <w:proofErr w:type="spellEnd"/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ичній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раді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етапу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підготовка</w:t>
            </w:r>
            <w:proofErr w:type="spellEnd"/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ІІ</w:t>
            </w:r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етапі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 w:rsidR="004772D9" w:rsidRP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науковій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дітьми</w:t>
            </w:r>
            <w:proofErr w:type="spellEnd"/>
            <w:r w:rsidR="0047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розвиваюче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диференційоване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E71BCA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різнорівневі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974456" w:rsidRDefault="00974456" w:rsidP="008B71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вечорів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</w:p>
          <w:p w:rsidR="00974456" w:rsidRDefault="00974456" w:rsidP="008B71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74456" w:rsidRDefault="00974456" w:rsidP="008B71C7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дослідів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974456" w:rsidRDefault="00974456" w:rsidP="008B71C7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рефератів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C328EF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  <w:p w:rsidR="00974456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гідно</w:t>
            </w:r>
            <w:proofErr w:type="spellEnd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974456" w:rsidRPr="00C328EF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класні</w:t>
            </w:r>
            <w:proofErr w:type="spellEnd"/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8B71C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першоджерелами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додатковою</w:t>
            </w:r>
            <w:proofErr w:type="spellEnd"/>
          </w:p>
          <w:p w:rsidR="00974456" w:rsidRDefault="00974456" w:rsidP="008B71C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літературою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74456" w:rsidRDefault="00974456" w:rsidP="008B71C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диспутах,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974456" w:rsidRDefault="00974456" w:rsidP="008B71C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компютеризації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974456" w:rsidRDefault="004772D9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</w:t>
            </w:r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974456" w:rsidRDefault="004772D9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</w:t>
            </w:r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хімії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філологічних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/>
              <w:rPr>
                <w:sz w:val="20"/>
                <w:szCs w:val="20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</w:t>
            </w:r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езпечити</w:t>
            </w:r>
            <w:proofErr w:type="spellEnd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</w:t>
            </w:r>
            <w:proofErr w:type="spellEnd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команди</w:t>
            </w:r>
            <w:proofErr w:type="spellEnd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ІІ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територіальном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етапі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овтень-грудень</w:t>
            </w:r>
            <w:proofErr w:type="spellEnd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 конкурсах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74456" w:rsidRPr="004D3F66" w:rsidRDefault="00974456" w:rsidP="008B71C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знавців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імені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Петра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Яцика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974456" w:rsidRDefault="00974456" w:rsidP="008B71C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мовно-літературного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Тараса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овтень-квітень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Заслухати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обдарованості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школярів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особистісно-орієнтованого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Pr="004D3F6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4D3F6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14</w:t>
            </w:r>
            <w:r w:rsidR="00974456"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231484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Заслухати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педагогічній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раді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інтелектуальної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складової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особистості</w:t>
            </w:r>
            <w:proofErr w:type="spellEnd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  <w:proofErr w:type="spellEnd"/>
          </w:p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</w:t>
            </w: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Pr="00D25724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Заслухати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«Психолого-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інтелектуальних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турнірів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  <w:proofErr w:type="spellEnd"/>
          </w:p>
          <w:p w:rsidR="00974456" w:rsidRDefault="00974456" w:rsidP="004772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Заслухати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 ро</w:t>
            </w:r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боту</w:t>
            </w:r>
            <w:proofErr w:type="gramEnd"/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дітьми</w:t>
            </w:r>
            <w:proofErr w:type="spellEnd"/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МК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На кожному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</w:t>
            </w:r>
          </w:p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висвітлювати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роботу в</w:t>
            </w:r>
          </w:p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бюлетені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занять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компетентісної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складової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PISA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інтернет-олімпіадах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Вчителі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E71BC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позашкільної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74456" w:rsidRDefault="00974456" w:rsidP="008B71C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інтересами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74456" w:rsidRDefault="00974456" w:rsidP="008B71C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74456" w:rsidRDefault="00974456" w:rsidP="008B71C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занять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музичній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ансамблях;</w:t>
            </w:r>
          </w:p>
          <w:p w:rsidR="00974456" w:rsidRDefault="00974456" w:rsidP="008B71C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заочних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вузах;</w:t>
            </w:r>
          </w:p>
          <w:p w:rsidR="00974456" w:rsidRDefault="00974456" w:rsidP="008B71C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конкурсах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74456" w:rsidRDefault="00974456" w:rsidP="008B71C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самодіяльності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4D3F6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Кашараба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День Науки.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Заслухати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науково-дослідницькі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юних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дослідників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</w:t>
            </w:r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974456" w:rsidRPr="00231484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974456"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974456"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231484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</w:t>
            </w:r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Всеукраїнських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конкурсах: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«Кенгуру»</w:t>
            </w:r>
            <w:r w:rsid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C328EF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отягом</w:t>
            </w:r>
            <w:proofErr w:type="spellEnd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231484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вчителі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231484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4D3F6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974456"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231484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Підвести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підсумки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вчителів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дітьми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засіданні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методичної</w:t>
            </w:r>
            <w:proofErr w:type="spellEnd"/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  <w:r w:rsidRPr="00231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925069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Травень</w:t>
            </w:r>
            <w:proofErr w:type="spellEnd"/>
            <w:r w:rsidR="00925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4D3F6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56" w:rsidRPr="007B2D88" w:rsidTr="00C328EF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151B5F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7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Pr="00F45B4B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індивідуально-групової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обдарованими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олімпіадах</w:t>
            </w:r>
            <w:proofErr w:type="spellEnd"/>
            <w:r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F45B4B" w:rsidRPr="00F45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Керівники</w:t>
            </w:r>
            <w:proofErr w:type="spellEnd"/>
          </w:p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методичних</w:t>
            </w:r>
            <w:proofErr w:type="spellEnd"/>
          </w:p>
          <w:p w:rsidR="00974456" w:rsidRDefault="00974456" w:rsidP="0047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комісій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вчителі</w:t>
            </w:r>
            <w:proofErr w:type="spellEnd"/>
            <w:r w:rsidR="00C3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56" w:rsidRDefault="00974456" w:rsidP="00477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B71C7" w:rsidRDefault="008B71C7" w:rsidP="008B71C7">
      <w:pPr>
        <w:rPr>
          <w:lang w:val="ru-RU"/>
        </w:rPr>
      </w:pPr>
    </w:p>
    <w:p w:rsidR="008B71C7" w:rsidRPr="00D06928" w:rsidRDefault="008B71C7" w:rsidP="008B71C7">
      <w:pPr>
        <w:rPr>
          <w:lang w:val="ru-RU"/>
        </w:rPr>
      </w:pPr>
    </w:p>
    <w:p w:rsidR="008B71C7" w:rsidRPr="008B71C7" w:rsidRDefault="008B71C7" w:rsidP="008B71C7">
      <w:pPr>
        <w:rPr>
          <w:sz w:val="28"/>
          <w:lang w:val="ru-RU"/>
        </w:rPr>
      </w:pPr>
    </w:p>
    <w:p w:rsidR="00B7667C" w:rsidRDefault="00B7667C" w:rsidP="00CE50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766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69E"/>
    <w:multiLevelType w:val="multilevel"/>
    <w:tmpl w:val="04F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34B1A"/>
    <w:multiLevelType w:val="multilevel"/>
    <w:tmpl w:val="B8B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4304"/>
    <w:multiLevelType w:val="multilevel"/>
    <w:tmpl w:val="6DC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15279"/>
    <w:multiLevelType w:val="multilevel"/>
    <w:tmpl w:val="724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D5E02"/>
    <w:multiLevelType w:val="hybridMultilevel"/>
    <w:tmpl w:val="00926322"/>
    <w:lvl w:ilvl="0" w:tplc="83CA6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7C07083"/>
    <w:multiLevelType w:val="multilevel"/>
    <w:tmpl w:val="555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27E79"/>
    <w:multiLevelType w:val="multilevel"/>
    <w:tmpl w:val="825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B357B"/>
    <w:multiLevelType w:val="multilevel"/>
    <w:tmpl w:val="C5D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F56B3"/>
    <w:multiLevelType w:val="multilevel"/>
    <w:tmpl w:val="9972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24"/>
    <w:rsid w:val="000704AA"/>
    <w:rsid w:val="000815AB"/>
    <w:rsid w:val="000F394E"/>
    <w:rsid w:val="00151B5F"/>
    <w:rsid w:val="001D7D4F"/>
    <w:rsid w:val="001F489E"/>
    <w:rsid w:val="00250E9C"/>
    <w:rsid w:val="002B3F0D"/>
    <w:rsid w:val="0047376B"/>
    <w:rsid w:val="004772D9"/>
    <w:rsid w:val="004838CD"/>
    <w:rsid w:val="007278F6"/>
    <w:rsid w:val="00754A50"/>
    <w:rsid w:val="00757F72"/>
    <w:rsid w:val="007B2D88"/>
    <w:rsid w:val="007F0C6D"/>
    <w:rsid w:val="00844E0E"/>
    <w:rsid w:val="00844FEE"/>
    <w:rsid w:val="008B71C7"/>
    <w:rsid w:val="00925069"/>
    <w:rsid w:val="00974456"/>
    <w:rsid w:val="00A90073"/>
    <w:rsid w:val="00AC2ECD"/>
    <w:rsid w:val="00AE64D7"/>
    <w:rsid w:val="00B7667C"/>
    <w:rsid w:val="00B9419B"/>
    <w:rsid w:val="00BA30E7"/>
    <w:rsid w:val="00C328EF"/>
    <w:rsid w:val="00C56D0E"/>
    <w:rsid w:val="00CE5024"/>
    <w:rsid w:val="00D22F83"/>
    <w:rsid w:val="00D25724"/>
    <w:rsid w:val="00DB3099"/>
    <w:rsid w:val="00E71BCA"/>
    <w:rsid w:val="00EA7ED4"/>
    <w:rsid w:val="00F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04AE"/>
  <w15:chartTrackingRefBased/>
  <w15:docId w15:val="{9B51F9CA-B4FF-4372-B166-125DA321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E50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аголовок Знак"/>
    <w:basedOn w:val="a0"/>
    <w:link w:val="a4"/>
    <w:rsid w:val="00CE5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CE50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rsid w:val="00CE5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Plain Text"/>
    <w:basedOn w:val="a"/>
    <w:link w:val="a9"/>
    <w:semiHidden/>
    <w:unhideWhenUsed/>
    <w:rsid w:val="00CE50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semiHidden/>
    <w:rsid w:val="00CE502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Без интервала1"/>
    <w:qFormat/>
    <w:rsid w:val="00CE502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B7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44E0E"/>
    <w:rPr>
      <w:b/>
      <w:bCs/>
    </w:rPr>
  </w:style>
  <w:style w:type="table" w:styleId="ac">
    <w:name w:val="Table Grid"/>
    <w:basedOn w:val="a1"/>
    <w:uiPriority w:val="59"/>
    <w:rsid w:val="008B7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2023-10-05T05:32:00Z</cp:lastPrinted>
  <dcterms:created xsi:type="dcterms:W3CDTF">2022-10-08T21:44:00Z</dcterms:created>
  <dcterms:modified xsi:type="dcterms:W3CDTF">2024-02-04T15:25:00Z</dcterms:modified>
</cp:coreProperties>
</file>